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8364" w14:textId="26870FD8" w:rsidR="00B30175" w:rsidRDefault="00B30175" w:rsidP="00B301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175">
        <w:rPr>
          <w:rFonts w:ascii="Times New Roman" w:hAnsi="Times New Roman" w:cs="Times New Roman"/>
          <w:b/>
          <w:bCs/>
          <w:sz w:val="28"/>
          <w:szCs w:val="28"/>
        </w:rPr>
        <w:t>ZAKRES OBOWIĄZKÓW NA STANOWISKU REFERENTA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175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175">
        <w:rPr>
          <w:rFonts w:ascii="Times New Roman" w:hAnsi="Times New Roman" w:cs="Times New Roman"/>
          <w:b/>
          <w:bCs/>
          <w:sz w:val="28"/>
          <w:szCs w:val="28"/>
        </w:rPr>
        <w:t xml:space="preserve">WYDZIALE GEODEZJI, KARTOGRAFII, KATASTRU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17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175">
        <w:rPr>
          <w:rFonts w:ascii="Times New Roman" w:hAnsi="Times New Roman" w:cs="Times New Roman"/>
          <w:b/>
          <w:bCs/>
          <w:sz w:val="28"/>
          <w:szCs w:val="28"/>
        </w:rPr>
        <w:t>NIERUCHOMOŚCI</w:t>
      </w:r>
    </w:p>
    <w:p w14:paraId="6A212251" w14:textId="77777777" w:rsidR="00B30175" w:rsidRPr="00B30175" w:rsidRDefault="00B30175" w:rsidP="00B30175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D5384" w14:textId="77777777" w:rsidR="00B30175" w:rsidRPr="00B30175" w:rsidRDefault="00B30175" w:rsidP="00B30175">
      <w:pPr>
        <w:spacing w:after="0" w:line="276" w:lineRule="auto"/>
        <w:ind w:left="360" w:hanging="360"/>
        <w:jc w:val="center"/>
        <w:rPr>
          <w:sz w:val="24"/>
          <w:szCs w:val="24"/>
        </w:rPr>
      </w:pPr>
    </w:p>
    <w:p w14:paraId="629BA8BB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Wydawanie wypisów z rejestru ewidencji gruntów i budynków</w:t>
      </w:r>
    </w:p>
    <w:p w14:paraId="08A4EE5F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Wydawanie  wyrysów z ewidencji gruntów i budynków</w:t>
      </w:r>
    </w:p>
    <w:p w14:paraId="3A595D39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Wprowadzanie zmian do ewidencji gruntów i budynków</w:t>
      </w:r>
    </w:p>
    <w:p w14:paraId="115A1BB7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Przesyłanie zawiadomień o zmianach w ewidencji gruntów i budynków</w:t>
      </w:r>
    </w:p>
    <w:p w14:paraId="48E60450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Wydawanie decyzji potwierdzających dokonane zmiany.</w:t>
      </w:r>
    </w:p>
    <w:p w14:paraId="3B4039D2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Wydawanie odpisów aktów własności ziemi.</w:t>
      </w:r>
    </w:p>
    <w:p w14:paraId="29F6EF14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Wydawanie zaświadczeń o posiadaniu gospodarstwa rolnego.</w:t>
      </w:r>
    </w:p>
    <w:p w14:paraId="013E982E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Znajomość dokumentów przechowywanych w Wydziale umożliwiającą rzetelną informację zainteresowanym stronom.</w:t>
      </w:r>
    </w:p>
    <w:p w14:paraId="5960BBE1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Kontrola i egzekwowanie opłat za czynności związane z prowadzeniem państwowego zasobu geodezyjnego i kartograficznego.</w:t>
      </w:r>
    </w:p>
    <w:p w14:paraId="6F149628" w14:textId="478A03BD" w:rsidR="00B30175" w:rsidRPr="00B30175" w:rsidRDefault="00B30175" w:rsidP="00B301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Wystawianie dokumentu obliczenia opłaty   dla poszczególnych zleceń </w:t>
      </w:r>
      <w:r w:rsidR="006921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 opracowań</w:t>
      </w:r>
    </w:p>
    <w:p w14:paraId="03D165A9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Wystawianie licencji określających uprawnienia podmiotu dotyczące możliwości wykorzystania udostępnionych mu materiałów zasobu.</w:t>
      </w:r>
    </w:p>
    <w:p w14:paraId="1335B1E1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Przygotowywanie i opracowywanie  pism, decyzji i sprawozdań</w:t>
      </w:r>
    </w:p>
    <w:p w14:paraId="0DF5C208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Merytoryczne i techniczne opracowywanie wpływającej korespondencji.</w:t>
      </w:r>
    </w:p>
    <w:p w14:paraId="282176B6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Archiwizacja dokumentacji.</w:t>
      </w:r>
    </w:p>
    <w:p w14:paraId="26D3FABC" w14:textId="77777777" w:rsidR="00B30175" w:rsidRPr="00B30175" w:rsidRDefault="00B30175" w:rsidP="00B3017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01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Inne czynności zlecone przez przełożonego.</w:t>
      </w:r>
    </w:p>
    <w:p w14:paraId="4DC82B48" w14:textId="77777777" w:rsidR="002878BF" w:rsidRDefault="002878BF"/>
    <w:p w14:paraId="7F2A6965" w14:textId="77777777" w:rsidR="0069218A" w:rsidRPr="0069218A" w:rsidRDefault="0069218A" w:rsidP="0069218A">
      <w:pPr>
        <w:ind w:left="6520"/>
        <w:jc w:val="center"/>
        <w:rPr>
          <w:rFonts w:ascii="Times New Roman" w:hAnsi="Times New Roman" w:cs="Times New Roman"/>
          <w:sz w:val="24"/>
          <w:szCs w:val="24"/>
        </w:rPr>
      </w:pPr>
    </w:p>
    <w:p w14:paraId="1DE3895C" w14:textId="4D1ECC6F" w:rsidR="0069218A" w:rsidRPr="0069218A" w:rsidRDefault="0069218A" w:rsidP="0069218A">
      <w:pPr>
        <w:ind w:left="6520"/>
        <w:jc w:val="center"/>
        <w:rPr>
          <w:rFonts w:ascii="Times New Roman" w:hAnsi="Times New Roman" w:cs="Times New Roman"/>
          <w:sz w:val="24"/>
          <w:szCs w:val="24"/>
        </w:rPr>
      </w:pPr>
      <w:r w:rsidRPr="0069218A">
        <w:rPr>
          <w:rFonts w:ascii="Times New Roman" w:hAnsi="Times New Roman" w:cs="Times New Roman"/>
          <w:sz w:val="24"/>
          <w:szCs w:val="24"/>
        </w:rPr>
        <w:t>Starosta</w:t>
      </w:r>
    </w:p>
    <w:p w14:paraId="53DE6AB6" w14:textId="4F533E4E" w:rsidR="0069218A" w:rsidRPr="0069218A" w:rsidRDefault="0069218A" w:rsidP="0069218A">
      <w:pPr>
        <w:ind w:left="6520"/>
        <w:jc w:val="center"/>
        <w:rPr>
          <w:rFonts w:ascii="Times New Roman" w:hAnsi="Times New Roman" w:cs="Times New Roman"/>
          <w:sz w:val="24"/>
          <w:szCs w:val="24"/>
        </w:rPr>
      </w:pPr>
      <w:r w:rsidRPr="0069218A">
        <w:rPr>
          <w:rFonts w:ascii="Times New Roman" w:hAnsi="Times New Roman" w:cs="Times New Roman"/>
          <w:sz w:val="24"/>
          <w:szCs w:val="24"/>
        </w:rPr>
        <w:t>Krzysztof Ambroziak</w:t>
      </w:r>
    </w:p>
    <w:sectPr w:rsidR="0069218A" w:rsidRPr="0069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037D8"/>
    <w:multiLevelType w:val="hybridMultilevel"/>
    <w:tmpl w:val="16646B52"/>
    <w:lvl w:ilvl="0" w:tplc="89F04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28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75"/>
    <w:rsid w:val="002878BF"/>
    <w:rsid w:val="0059678E"/>
    <w:rsid w:val="0069218A"/>
    <w:rsid w:val="008B6FFF"/>
    <w:rsid w:val="00B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44E6"/>
  <w15:chartTrackingRefBased/>
  <w15:docId w15:val="{736EBBD0-9F59-47D2-9F67-78CB02F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1</cp:revision>
  <cp:lastPrinted>2024-05-16T10:22:00Z</cp:lastPrinted>
  <dcterms:created xsi:type="dcterms:W3CDTF">2024-05-16T10:19:00Z</dcterms:created>
  <dcterms:modified xsi:type="dcterms:W3CDTF">2024-05-16T12:20:00Z</dcterms:modified>
</cp:coreProperties>
</file>